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3B00" w14:textId="4EF0AEC5" w:rsidR="00A7578E" w:rsidRPr="00713D21" w:rsidRDefault="00F0509E" w:rsidP="000D5D91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it-IT"/>
        </w:rPr>
        <w:t>Tahiti</w:t>
      </w:r>
    </w:p>
    <w:p w14:paraId="121672E3" w14:textId="77777777" w:rsidR="005322AA" w:rsidRDefault="00F0509E" w:rsidP="000D5D9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</w:pPr>
      <w:r w:rsidRPr="00F0509E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fr-FR" w:bidi="it-IT"/>
        </w:rPr>
        <w:t>Ipocognizione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è vocabolo difficile, poco usato ma piuttosto importante. Indica la situazione di chi non possiede le parole </w:t>
      </w:r>
      <w:r w:rsidR="001912F7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–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e dunque i concetti, i modelli di interpretazione della realtà </w:t>
      </w:r>
      <w:r w:rsidR="001912F7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–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di cui ha bisogno per gestire la propria vita interiore e i rapporti con gli altri.</w:t>
      </w:r>
    </w:p>
    <w:p w14:paraId="33485594" w14:textId="77777777" w:rsidR="005322AA" w:rsidRDefault="00F0509E" w:rsidP="000D5D9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</w:pP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Il concetto di ipocognizione deriva da uno studio condotto a Tahiti negli anni Cinquanta da Robert Levy, antropologo e psicoterapeuta. Nel tentativo di individuare la ragione dell’altissimo numero di suicidi registrati a Tahiti, Levy scopr</w:t>
      </w:r>
      <w:r w:rsidR="000A38CC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ì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che i tahitiani non avevano le parole per indicare il dolore, al di fuori di quello fisico. Non avevano le parole per indicare la sofferenza spirituale. Naturalmente la conoscevano e la provavano, ma non avevano per essa un concetto e un nome. Dunque non erano in grado di identificarla. Non erano in grado di nominare, e quindi di elaborare, la fragilità, la tristezza, l’angoscia. La conseguenza di questa incapacità, nei casi di sofferenze intense, e per loro incomprensibili, era spesso il drammatico cortocircuito che portava al suicidio.</w:t>
      </w:r>
    </w:p>
    <w:p w14:paraId="490B3047" w14:textId="77777777" w:rsidR="005322AA" w:rsidRDefault="00F0509E" w:rsidP="000D5D9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</w:pP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Racconto spesso questo impressionante aneddoto scientifico perché mi sembra faccia comprendere, molto pi</w:t>
      </w:r>
      <w:r w:rsidR="00454C6A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ù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di un lungo discorso, quale sia l’importanza pratica </w:t>
      </w:r>
      <w:r w:rsidR="00454C6A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– 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direi quasi materiale </w:t>
      </w:r>
      <w:r w:rsidR="00454C6A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–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delle parole. Queste infatti </w:t>
      </w:r>
      <w:r w:rsidR="00454C6A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–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le parole che usiamo, che sentiamo, che leggiamo </w:t>
      </w:r>
      <w:r w:rsidR="00454C6A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–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hanno un effetto sostanziale e profondo sulla nostra percezione prima ancora che sulla nostra rappresentazione della realt</w:t>
      </w:r>
      <w:r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à.</w:t>
      </w:r>
    </w:p>
    <w:p w14:paraId="0F719BA0" w14:textId="77777777" w:rsidR="005322AA" w:rsidRDefault="00F0509E" w:rsidP="000D5D9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</w:pP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Immaginiamo di avere fatto un’esperienza spiacevole </w:t>
      </w:r>
      <w:r w:rsidR="00454C6A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–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un litigio, un incidente stradale, un insuccesso professionale </w:t>
      </w:r>
      <w:r w:rsidR="00454C6A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–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e pensiamo ai vari modi in cui potremmo descrivere lo stato d’animo che ne è derivato. Se dicessimo di essere </w:t>
      </w:r>
      <w:r w:rsidRPr="00F0509E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fr-FR" w:bidi="it-IT"/>
        </w:rPr>
        <w:t xml:space="preserve">pazzi di rabbia 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sentiremmo tensione al collo e alle mascelle, stringeremmo i pugni, saremmo pronti a gesti scomposti. Se dicessimo di essere </w:t>
      </w:r>
      <w:r w:rsidRPr="00F0509E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fr-FR" w:bidi="it-IT"/>
        </w:rPr>
        <w:t>arrabbiati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avvertiremmo tensione emotiva ma saremmo in grado di dominarci e di evitare azioni di cui potremmo in seguito pentirci. Se dicessimo semplicemente di essere </w:t>
      </w:r>
      <w:r w:rsidRPr="00F0509E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fr-FR" w:bidi="it-IT"/>
        </w:rPr>
        <w:t>seccati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saremmo pronti a reagire in modo razionale all’infortunio, scegliendo le soluzioni più adeguate. Soprattutto saremmo pronti a uscire presto dall’esperienza negativa per tornare a una situazione di benessere emotivo.</w:t>
      </w:r>
    </w:p>
    <w:p w14:paraId="2AB4117A" w14:textId="77777777" w:rsidR="005322AA" w:rsidRDefault="00F0509E" w:rsidP="000D5D9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</w:pP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Le parole che utilizziamo possono avere un impatto straordinario non solo sulle nostre vite individuali, ma anche su quelle collettive. Le parole creano la realtà, fanno </w:t>
      </w:r>
      <w:r w:rsidR="0021109C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–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e disfano </w:t>
      </w:r>
      <w:r w:rsidR="0021109C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–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le cose; sono spesso </w:t>
      </w:r>
      <w:r w:rsidRPr="00F0509E">
        <w:rPr>
          <w:rFonts w:ascii="Times New Roman" w:eastAsia="Times New Roman" w:hAnsi="Times New Roman" w:cs="Times New Roman"/>
          <w:i/>
          <w:iCs/>
          <w:sz w:val="24"/>
          <w:szCs w:val="24"/>
          <w:lang w:val="it-IT" w:eastAsia="fr-FR" w:bidi="it-IT"/>
        </w:rPr>
        <w:t>atti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di cui bisogna prevedere e fronteggiare le conseguenze, in molti ambiti privati e pubblici.</w:t>
      </w:r>
    </w:p>
    <w:p w14:paraId="28BC5071" w14:textId="77777777" w:rsidR="005322AA" w:rsidRDefault="00F0509E" w:rsidP="000D5D91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</w:pP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La buona politica è anche </w:t>
      </w:r>
      <w:r w:rsidR="0021109C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–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forse soprattutto </w:t>
      </w:r>
      <w:r w:rsidR="0021109C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>–</w:t>
      </w:r>
      <w:r w:rsidRPr="00F0509E">
        <w:rPr>
          <w:rFonts w:ascii="Times New Roman" w:eastAsia="Times New Roman" w:hAnsi="Times New Roman" w:cs="Times New Roman"/>
          <w:sz w:val="24"/>
          <w:szCs w:val="24"/>
          <w:lang w:val="it-IT" w:eastAsia="fr-FR" w:bidi="it-IT"/>
        </w:rPr>
        <w:t xml:space="preserve"> dare il nome giusto alle cose.</w:t>
      </w:r>
    </w:p>
    <w:p w14:paraId="63F05A2A" w14:textId="428ED776" w:rsidR="00B63203" w:rsidRPr="00FD49B7" w:rsidRDefault="00F0509E" w:rsidP="000D5D91">
      <w:pPr>
        <w:spacing w:before="240" w:after="0" w:line="36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5322AA">
        <w:rPr>
          <w:rFonts w:ascii="Times New Roman" w:hAnsi="Times New Roman" w:cs="Times New Roman"/>
          <w:sz w:val="24"/>
          <w:szCs w:val="24"/>
          <w:lang w:val="it-IT"/>
        </w:rPr>
        <w:t xml:space="preserve">Gianrico Carofiglio, </w:t>
      </w:r>
      <w:r w:rsidRPr="005322AA">
        <w:rPr>
          <w:rFonts w:ascii="Times New Roman" w:hAnsi="Times New Roman" w:cs="Times New Roman"/>
          <w:i/>
          <w:iCs/>
          <w:sz w:val="24"/>
          <w:szCs w:val="24"/>
          <w:lang w:val="it-IT"/>
        </w:rPr>
        <w:t>Passeggeri notturni</w:t>
      </w:r>
      <w:r w:rsidR="00FD49B7">
        <w:rPr>
          <w:rFonts w:ascii="Times New Roman" w:hAnsi="Times New Roman" w:cs="Times New Roman"/>
          <w:sz w:val="24"/>
          <w:szCs w:val="24"/>
          <w:lang w:val="it-IT"/>
        </w:rPr>
        <w:t>, Einaudi, 2016</w:t>
      </w:r>
    </w:p>
    <w:sectPr w:rsidR="00B63203" w:rsidRPr="00FD49B7" w:rsidSect="00F05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1134" w:bottom="28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57F95" w14:textId="77777777" w:rsidR="003153FC" w:rsidRDefault="003153FC" w:rsidP="0044069F">
      <w:pPr>
        <w:spacing w:after="0" w:line="240" w:lineRule="auto"/>
      </w:pPr>
      <w:r>
        <w:separator/>
      </w:r>
    </w:p>
  </w:endnote>
  <w:endnote w:type="continuationSeparator" w:id="0">
    <w:p w14:paraId="43DA958A" w14:textId="77777777" w:rsidR="003153FC" w:rsidRDefault="003153FC" w:rsidP="0044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863A" w14:textId="77777777" w:rsidR="00440930" w:rsidRDefault="004409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E3A1" w14:textId="77777777" w:rsidR="00440930" w:rsidRDefault="0044093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4B6E" w14:textId="77777777" w:rsidR="00440930" w:rsidRDefault="004409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D77D" w14:textId="77777777" w:rsidR="003153FC" w:rsidRDefault="003153FC" w:rsidP="0044069F">
      <w:pPr>
        <w:spacing w:after="0" w:line="240" w:lineRule="auto"/>
      </w:pPr>
      <w:r>
        <w:separator/>
      </w:r>
    </w:p>
  </w:footnote>
  <w:footnote w:type="continuationSeparator" w:id="0">
    <w:p w14:paraId="7D84CD05" w14:textId="77777777" w:rsidR="003153FC" w:rsidRDefault="003153FC" w:rsidP="00440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C2B5" w14:textId="77777777" w:rsidR="00440930" w:rsidRDefault="004409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83B8" w14:textId="5F4464B8" w:rsidR="00713D21" w:rsidRDefault="00713D21" w:rsidP="00713D21">
    <w:pPr>
      <w:pStyle w:val="En-tte"/>
      <w:tabs>
        <w:tab w:val="clear" w:pos="4536"/>
        <w:tab w:val="clear" w:pos="9072"/>
        <w:tab w:val="center" w:pos="4678"/>
        <w:tab w:val="right" w:pos="9498"/>
      </w:tabs>
      <w:rPr>
        <w:color w:val="404040" w:themeColor="text1" w:themeTint="BF"/>
      </w:rPr>
    </w:pPr>
    <w:r w:rsidRPr="0044069F">
      <w:rPr>
        <w:color w:val="404040" w:themeColor="text1" w:themeTint="BF"/>
      </w:rPr>
      <w:t>TE31ITY</w:t>
    </w:r>
    <w:r w:rsidRPr="001A3576">
      <w:rPr>
        <w:color w:val="404040" w:themeColor="text1" w:themeTint="BF"/>
      </w:rPr>
      <w:tab/>
    </w:r>
    <w:r>
      <w:rPr>
        <w:color w:val="404040" w:themeColor="text1" w:themeTint="BF"/>
      </w:rPr>
      <w:t>Version</w:t>
    </w:r>
    <w:r w:rsidRPr="001A3576">
      <w:rPr>
        <w:color w:val="404040" w:themeColor="text1" w:themeTint="BF"/>
      </w:rPr>
      <w:t xml:space="preserve"> </w:t>
    </w:r>
    <w:r w:rsidR="00F0509E">
      <w:rPr>
        <w:color w:val="404040" w:themeColor="text1" w:themeTint="BF"/>
      </w:rPr>
      <w:t>2</w:t>
    </w:r>
    <w:r>
      <w:rPr>
        <w:color w:val="404040" w:themeColor="text1" w:themeTint="BF"/>
      </w:rPr>
      <w:tab/>
    </w:r>
    <w:r w:rsidRPr="001A3576">
      <w:rPr>
        <w:color w:val="404040" w:themeColor="text1" w:themeTint="BF"/>
      </w:rPr>
      <w:t>P. Climent-Delteil</w:t>
    </w:r>
  </w:p>
  <w:p w14:paraId="3BD2F1A0" w14:textId="77777777" w:rsidR="00713D21" w:rsidRPr="003A3BDD" w:rsidRDefault="00713D21" w:rsidP="00713D21">
    <w:pPr>
      <w:pStyle w:val="En-tte"/>
      <w:tabs>
        <w:tab w:val="clear" w:pos="4536"/>
        <w:tab w:val="clear" w:pos="9072"/>
        <w:tab w:val="center" w:pos="4678"/>
        <w:tab w:val="right" w:pos="9498"/>
      </w:tabs>
      <w:rPr>
        <w:color w:val="404040" w:themeColor="text1" w:themeTint="BF"/>
      </w:rPr>
    </w:pPr>
    <w:r>
      <w:rPr>
        <w:color w:val="404040" w:themeColor="text1" w:themeTint="BF"/>
      </w:rPr>
      <w:t>_______________________________________________________________________________________</w:t>
    </w:r>
  </w:p>
  <w:p w14:paraId="206F8DCC" w14:textId="0C3A961D" w:rsidR="0044069F" w:rsidRPr="00713D21" w:rsidRDefault="0044069F" w:rsidP="00713D2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CA76" w14:textId="77777777" w:rsidR="00440930" w:rsidRDefault="004409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D1533"/>
    <w:multiLevelType w:val="multilevel"/>
    <w:tmpl w:val="E02C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C71D4A"/>
    <w:multiLevelType w:val="multilevel"/>
    <w:tmpl w:val="C93C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836409"/>
    <w:multiLevelType w:val="multilevel"/>
    <w:tmpl w:val="DBB8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027749">
    <w:abstractNumId w:val="1"/>
  </w:num>
  <w:num w:numId="2" w16cid:durableId="443768220">
    <w:abstractNumId w:val="2"/>
  </w:num>
  <w:num w:numId="3" w16cid:durableId="199603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10"/>
    <w:rsid w:val="000114C7"/>
    <w:rsid w:val="000200CA"/>
    <w:rsid w:val="0004033D"/>
    <w:rsid w:val="000463BC"/>
    <w:rsid w:val="0005276D"/>
    <w:rsid w:val="000A38CC"/>
    <w:rsid w:val="000A4776"/>
    <w:rsid w:val="000D0E66"/>
    <w:rsid w:val="000D5D91"/>
    <w:rsid w:val="000F3367"/>
    <w:rsid w:val="000F4B6B"/>
    <w:rsid w:val="001912BF"/>
    <w:rsid w:val="001912F7"/>
    <w:rsid w:val="001A4834"/>
    <w:rsid w:val="001C5418"/>
    <w:rsid w:val="001F50B0"/>
    <w:rsid w:val="00204ACB"/>
    <w:rsid w:val="0021109C"/>
    <w:rsid w:val="00276C51"/>
    <w:rsid w:val="003074D1"/>
    <w:rsid w:val="003153FC"/>
    <w:rsid w:val="00320A75"/>
    <w:rsid w:val="00336A76"/>
    <w:rsid w:val="00361B95"/>
    <w:rsid w:val="00367033"/>
    <w:rsid w:val="00377495"/>
    <w:rsid w:val="003D6512"/>
    <w:rsid w:val="0044069F"/>
    <w:rsid w:val="00440930"/>
    <w:rsid w:val="004514F4"/>
    <w:rsid w:val="004548E3"/>
    <w:rsid w:val="00454C6A"/>
    <w:rsid w:val="00490321"/>
    <w:rsid w:val="004A0745"/>
    <w:rsid w:val="004E39E2"/>
    <w:rsid w:val="004E43B3"/>
    <w:rsid w:val="00530A86"/>
    <w:rsid w:val="005322AA"/>
    <w:rsid w:val="005859A6"/>
    <w:rsid w:val="005A6D05"/>
    <w:rsid w:val="005D32D7"/>
    <w:rsid w:val="005F7B3F"/>
    <w:rsid w:val="006139BE"/>
    <w:rsid w:val="00647C6D"/>
    <w:rsid w:val="0066061A"/>
    <w:rsid w:val="00670703"/>
    <w:rsid w:val="00692DEF"/>
    <w:rsid w:val="006F1C5D"/>
    <w:rsid w:val="006F2D65"/>
    <w:rsid w:val="00713D21"/>
    <w:rsid w:val="007255B7"/>
    <w:rsid w:val="007A60A6"/>
    <w:rsid w:val="007F51D7"/>
    <w:rsid w:val="00857BBD"/>
    <w:rsid w:val="008D3EB5"/>
    <w:rsid w:val="008E7A34"/>
    <w:rsid w:val="008F5A7A"/>
    <w:rsid w:val="0090784C"/>
    <w:rsid w:val="00931038"/>
    <w:rsid w:val="00944017"/>
    <w:rsid w:val="009957F8"/>
    <w:rsid w:val="009E2B83"/>
    <w:rsid w:val="00A57235"/>
    <w:rsid w:val="00A7578E"/>
    <w:rsid w:val="00A85D28"/>
    <w:rsid w:val="00AF0BA0"/>
    <w:rsid w:val="00AF5455"/>
    <w:rsid w:val="00B15E15"/>
    <w:rsid w:val="00B32BE7"/>
    <w:rsid w:val="00B44AE8"/>
    <w:rsid w:val="00B63203"/>
    <w:rsid w:val="00B77798"/>
    <w:rsid w:val="00BA03CE"/>
    <w:rsid w:val="00BC4840"/>
    <w:rsid w:val="00C73B82"/>
    <w:rsid w:val="00C93960"/>
    <w:rsid w:val="00CA1CB2"/>
    <w:rsid w:val="00CB4670"/>
    <w:rsid w:val="00CF74C9"/>
    <w:rsid w:val="00D27648"/>
    <w:rsid w:val="00D34848"/>
    <w:rsid w:val="00D44217"/>
    <w:rsid w:val="00D450AA"/>
    <w:rsid w:val="00D61A22"/>
    <w:rsid w:val="00D646E0"/>
    <w:rsid w:val="00D73510"/>
    <w:rsid w:val="00DC2791"/>
    <w:rsid w:val="00DF07C2"/>
    <w:rsid w:val="00DF106F"/>
    <w:rsid w:val="00DF2841"/>
    <w:rsid w:val="00E2794A"/>
    <w:rsid w:val="00E41959"/>
    <w:rsid w:val="00E635F2"/>
    <w:rsid w:val="00E70939"/>
    <w:rsid w:val="00EB6B47"/>
    <w:rsid w:val="00EB7AB3"/>
    <w:rsid w:val="00EF7E21"/>
    <w:rsid w:val="00F00B77"/>
    <w:rsid w:val="00F0509E"/>
    <w:rsid w:val="00F0628E"/>
    <w:rsid w:val="00F17CF5"/>
    <w:rsid w:val="00F34B23"/>
    <w:rsid w:val="00F5073A"/>
    <w:rsid w:val="00F8529E"/>
    <w:rsid w:val="00FA3243"/>
    <w:rsid w:val="00FC201B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5147D"/>
  <w15:chartTrackingRefBased/>
  <w15:docId w15:val="{83748F81-D52D-4C7A-AED4-B55E3E4C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51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D735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D735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7351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7351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7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73510"/>
    <w:rPr>
      <w:b/>
      <w:bCs/>
    </w:rPr>
  </w:style>
  <w:style w:type="paragraph" w:customStyle="1" w:styleId="ez-toc-title">
    <w:name w:val="ez-toc-title"/>
    <w:basedOn w:val="Normal"/>
    <w:rsid w:val="00D7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73510"/>
    <w:rPr>
      <w:color w:val="0000FF"/>
      <w:u w:val="single"/>
    </w:rPr>
  </w:style>
  <w:style w:type="character" w:customStyle="1" w:styleId="ez-toc-section">
    <w:name w:val="ez-toc-section"/>
    <w:basedOn w:val="Policepardfaut"/>
    <w:rsid w:val="00D73510"/>
  </w:style>
  <w:style w:type="character" w:customStyle="1" w:styleId="Titre1Car">
    <w:name w:val="Titre 1 Car"/>
    <w:basedOn w:val="Policepardfaut"/>
    <w:link w:val="Titre1"/>
    <w:uiPriority w:val="9"/>
    <w:rsid w:val="007F5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B632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34848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4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069F"/>
  </w:style>
  <w:style w:type="paragraph" w:styleId="Pieddepage">
    <w:name w:val="footer"/>
    <w:basedOn w:val="Normal"/>
    <w:link w:val="PieddepageCar"/>
    <w:uiPriority w:val="99"/>
    <w:unhideWhenUsed/>
    <w:rsid w:val="00440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0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Climent-Delteil</dc:creator>
  <cp:keywords/>
  <dc:description/>
  <cp:lastModifiedBy>Pascale Climent-Delteil</cp:lastModifiedBy>
  <cp:revision>75</cp:revision>
  <cp:lastPrinted>2022-09-13T06:50:00Z</cp:lastPrinted>
  <dcterms:created xsi:type="dcterms:W3CDTF">2022-08-05T12:34:00Z</dcterms:created>
  <dcterms:modified xsi:type="dcterms:W3CDTF">2025-08-20T13:29:00Z</dcterms:modified>
</cp:coreProperties>
</file>